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3" w:rsidRPr="00DB6693" w:rsidRDefault="00DB6693" w:rsidP="00DB6693">
      <w:pPr>
        <w:pStyle w:val="NormalWeb"/>
        <w:jc w:val="center"/>
        <w:rPr>
          <w:rFonts w:ascii="Verdana" w:hAnsi="Verdana"/>
          <w:color w:val="000000"/>
          <w:sz w:val="48"/>
          <w:szCs w:val="48"/>
        </w:rPr>
      </w:pPr>
      <w:bookmarkStart w:id="0" w:name="_GoBack"/>
      <w:bookmarkEnd w:id="0"/>
      <w:r w:rsidRPr="00DB6693">
        <w:rPr>
          <w:rFonts w:ascii="Verdana" w:hAnsi="Verdana"/>
          <w:color w:val="000000"/>
          <w:sz w:val="48"/>
          <w:szCs w:val="48"/>
        </w:rPr>
        <w:t>“Dancing Ionic Compounds”</w:t>
      </w:r>
    </w:p>
    <w:p w:rsidR="001F20CA" w:rsidRDefault="00DB6693">
      <w:r>
        <w:t xml:space="preserve">You have ten minutes to create several different matches with your peers. As the music plays you will go around the room find other cations and anions to bond with. Make sure to fill out the first two columns as you do so. </w:t>
      </w:r>
    </w:p>
    <w:p w:rsidR="00DB6693" w:rsidRDefault="00DB6693">
      <w:r>
        <w:t>Once the ten minutes are up, you will return to your seat and you will have another ten minutes to construct the formula and name of your ionic compounds. Good luck and don’t forget to make your compounds dance!</w:t>
      </w:r>
    </w:p>
    <w:tbl>
      <w:tblPr>
        <w:tblStyle w:val="TableGrid"/>
        <w:tblW w:w="0" w:type="auto"/>
        <w:tblLook w:val="04A0" w:firstRow="1" w:lastRow="0" w:firstColumn="1" w:lastColumn="0" w:noHBand="0" w:noVBand="1"/>
      </w:tblPr>
      <w:tblGrid>
        <w:gridCol w:w="2358"/>
        <w:gridCol w:w="2880"/>
        <w:gridCol w:w="2949"/>
        <w:gridCol w:w="2729"/>
      </w:tblGrid>
      <w:tr w:rsidR="00DB6693" w:rsidTr="00DB6693">
        <w:trPr>
          <w:trHeight w:val="1358"/>
        </w:trPr>
        <w:tc>
          <w:tcPr>
            <w:tcW w:w="2358" w:type="dxa"/>
          </w:tcPr>
          <w:p w:rsidR="00DB6693" w:rsidRPr="00DB6693" w:rsidRDefault="00DB6693" w:rsidP="00DB6693">
            <w:pPr>
              <w:jc w:val="center"/>
              <w:rPr>
                <w:b/>
                <w:sz w:val="40"/>
                <w:szCs w:val="40"/>
                <w:u w:val="single"/>
              </w:rPr>
            </w:pPr>
            <w:r w:rsidRPr="00DB6693">
              <w:rPr>
                <w:b/>
                <w:sz w:val="40"/>
                <w:szCs w:val="40"/>
                <w:u w:val="single"/>
              </w:rPr>
              <w:t>Cation (+)</w:t>
            </w:r>
          </w:p>
          <w:p w:rsidR="00DB6693" w:rsidRPr="00DB6693" w:rsidRDefault="00DB6693" w:rsidP="00DB6693">
            <w:pPr>
              <w:jc w:val="center"/>
              <w:rPr>
                <w:b/>
                <w:sz w:val="40"/>
                <w:szCs w:val="40"/>
              </w:rPr>
            </w:pPr>
            <w:r>
              <w:rPr>
                <w:b/>
                <w:sz w:val="40"/>
                <w:szCs w:val="40"/>
              </w:rPr>
              <w:t>Na</w:t>
            </w:r>
            <w:r w:rsidRPr="00DB6693">
              <w:rPr>
                <w:b/>
                <w:sz w:val="40"/>
                <w:szCs w:val="40"/>
                <w:vertAlign w:val="superscript"/>
              </w:rPr>
              <w:t>+</w:t>
            </w:r>
          </w:p>
        </w:tc>
        <w:tc>
          <w:tcPr>
            <w:tcW w:w="2880" w:type="dxa"/>
          </w:tcPr>
          <w:p w:rsidR="00DB6693" w:rsidRPr="00DB6693" w:rsidRDefault="00DB6693" w:rsidP="00DB6693">
            <w:pPr>
              <w:jc w:val="center"/>
              <w:rPr>
                <w:b/>
                <w:sz w:val="40"/>
                <w:szCs w:val="40"/>
                <w:u w:val="single"/>
              </w:rPr>
            </w:pPr>
            <w:r w:rsidRPr="00DB6693">
              <w:rPr>
                <w:b/>
                <w:sz w:val="40"/>
                <w:szCs w:val="40"/>
                <w:u w:val="single"/>
              </w:rPr>
              <w:t>Anion (-)</w:t>
            </w:r>
          </w:p>
          <w:p w:rsidR="00DB6693" w:rsidRPr="00DB6693" w:rsidRDefault="00DB6693" w:rsidP="00DB6693">
            <w:pPr>
              <w:jc w:val="center"/>
              <w:rPr>
                <w:b/>
                <w:sz w:val="40"/>
                <w:szCs w:val="40"/>
              </w:rPr>
            </w:pPr>
            <w:proofErr w:type="spellStart"/>
            <w:r>
              <w:rPr>
                <w:b/>
                <w:sz w:val="40"/>
                <w:szCs w:val="40"/>
              </w:rPr>
              <w:t>Cl</w:t>
            </w:r>
            <w:proofErr w:type="spellEnd"/>
            <w:r w:rsidRPr="00DB6693">
              <w:rPr>
                <w:b/>
                <w:sz w:val="40"/>
                <w:szCs w:val="40"/>
                <w:vertAlign w:val="superscript"/>
              </w:rPr>
              <w:t>-</w:t>
            </w:r>
          </w:p>
        </w:tc>
        <w:tc>
          <w:tcPr>
            <w:tcW w:w="2949" w:type="dxa"/>
          </w:tcPr>
          <w:p w:rsidR="00DB6693" w:rsidRPr="00DB6693" w:rsidRDefault="00DB6693" w:rsidP="00DB6693">
            <w:pPr>
              <w:jc w:val="center"/>
              <w:rPr>
                <w:b/>
                <w:sz w:val="40"/>
                <w:szCs w:val="40"/>
                <w:u w:val="single"/>
              </w:rPr>
            </w:pPr>
            <w:r w:rsidRPr="00DB6693">
              <w:rPr>
                <w:b/>
                <w:sz w:val="40"/>
                <w:szCs w:val="40"/>
                <w:u w:val="single"/>
              </w:rPr>
              <w:t>Formula</w:t>
            </w:r>
          </w:p>
          <w:p w:rsidR="00DB6693" w:rsidRPr="00DB6693" w:rsidRDefault="00DB6693" w:rsidP="00DB6693">
            <w:pPr>
              <w:jc w:val="center"/>
              <w:rPr>
                <w:b/>
                <w:sz w:val="40"/>
                <w:szCs w:val="40"/>
              </w:rPr>
            </w:pPr>
            <w:proofErr w:type="spellStart"/>
            <w:r>
              <w:rPr>
                <w:b/>
                <w:sz w:val="40"/>
                <w:szCs w:val="40"/>
              </w:rPr>
              <w:t>NaCl</w:t>
            </w:r>
            <w:proofErr w:type="spellEnd"/>
          </w:p>
        </w:tc>
        <w:tc>
          <w:tcPr>
            <w:tcW w:w="2729" w:type="dxa"/>
          </w:tcPr>
          <w:p w:rsidR="00DB6693" w:rsidRPr="00DB6693" w:rsidRDefault="00DB6693" w:rsidP="00DB6693">
            <w:pPr>
              <w:jc w:val="center"/>
              <w:rPr>
                <w:b/>
                <w:sz w:val="40"/>
                <w:szCs w:val="40"/>
                <w:u w:val="single"/>
              </w:rPr>
            </w:pPr>
            <w:r w:rsidRPr="00DB6693">
              <w:rPr>
                <w:b/>
                <w:sz w:val="40"/>
                <w:szCs w:val="40"/>
                <w:u w:val="single"/>
              </w:rPr>
              <w:t xml:space="preserve">Name </w:t>
            </w:r>
          </w:p>
          <w:p w:rsidR="00DB6693" w:rsidRPr="00DB6693" w:rsidRDefault="00DB6693" w:rsidP="00DB6693">
            <w:pPr>
              <w:jc w:val="center"/>
              <w:rPr>
                <w:b/>
                <w:sz w:val="32"/>
                <w:szCs w:val="32"/>
              </w:rPr>
            </w:pPr>
            <w:r w:rsidRPr="00DB6693">
              <w:rPr>
                <w:b/>
                <w:sz w:val="32"/>
                <w:szCs w:val="32"/>
              </w:rPr>
              <w:t>Sodium Chloride</w:t>
            </w:r>
          </w:p>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792"/>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r w:rsidR="00DB6693" w:rsidTr="00DB6693">
        <w:trPr>
          <w:trHeight w:val="841"/>
        </w:trPr>
        <w:tc>
          <w:tcPr>
            <w:tcW w:w="2358" w:type="dxa"/>
          </w:tcPr>
          <w:p w:rsidR="00DB6693" w:rsidRDefault="00DB6693"/>
        </w:tc>
        <w:tc>
          <w:tcPr>
            <w:tcW w:w="2880" w:type="dxa"/>
          </w:tcPr>
          <w:p w:rsidR="00DB6693" w:rsidRDefault="00DB6693"/>
        </w:tc>
        <w:tc>
          <w:tcPr>
            <w:tcW w:w="2949" w:type="dxa"/>
          </w:tcPr>
          <w:p w:rsidR="00DB6693" w:rsidRDefault="00DB6693"/>
        </w:tc>
        <w:tc>
          <w:tcPr>
            <w:tcW w:w="2729" w:type="dxa"/>
          </w:tcPr>
          <w:p w:rsidR="00DB6693" w:rsidRDefault="00DB6693"/>
        </w:tc>
      </w:tr>
    </w:tbl>
    <w:p w:rsidR="00DB6693" w:rsidRDefault="00DB6693"/>
    <w:tbl>
      <w:tblPr>
        <w:tblStyle w:val="TableGrid"/>
        <w:tblW w:w="0" w:type="auto"/>
        <w:tblLook w:val="04A0" w:firstRow="1" w:lastRow="0" w:firstColumn="1" w:lastColumn="0" w:noHBand="0" w:noVBand="1"/>
      </w:tblPr>
      <w:tblGrid>
        <w:gridCol w:w="5500"/>
        <w:gridCol w:w="5500"/>
      </w:tblGrid>
      <w:tr w:rsidR="005575BE" w:rsidRPr="00613D8E" w:rsidTr="005575BE">
        <w:trPr>
          <w:trHeight w:val="1371"/>
        </w:trPr>
        <w:tc>
          <w:tcPr>
            <w:tcW w:w="5500" w:type="dxa"/>
          </w:tcPr>
          <w:p w:rsidR="005575BE" w:rsidRPr="00613D8E" w:rsidRDefault="005575BE" w:rsidP="00613D8E">
            <w:pPr>
              <w:jc w:val="center"/>
              <w:rPr>
                <w:sz w:val="200"/>
                <w:szCs w:val="200"/>
              </w:rPr>
            </w:pPr>
            <w:r w:rsidRPr="00613D8E">
              <w:rPr>
                <w:b/>
                <w:sz w:val="200"/>
                <w:szCs w:val="200"/>
              </w:rPr>
              <w:lastRenderedPageBreak/>
              <w:t>Na</w:t>
            </w:r>
            <w:r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F</w:t>
            </w:r>
            <w:r w:rsidR="005575BE" w:rsidRPr="00613D8E">
              <w:rPr>
                <w:b/>
                <w:sz w:val="200"/>
                <w:szCs w:val="200"/>
                <w:vertAlign w:val="superscript"/>
              </w:rPr>
              <w:t>-</w:t>
            </w:r>
          </w:p>
        </w:tc>
      </w:tr>
      <w:tr w:rsidR="005575BE" w:rsidRPr="00613D8E" w:rsidTr="005575BE">
        <w:trPr>
          <w:trHeight w:val="1295"/>
        </w:trPr>
        <w:tc>
          <w:tcPr>
            <w:tcW w:w="5500" w:type="dxa"/>
          </w:tcPr>
          <w:p w:rsidR="005575BE" w:rsidRPr="00613D8E" w:rsidRDefault="005575BE" w:rsidP="00613D8E">
            <w:pPr>
              <w:jc w:val="center"/>
              <w:rPr>
                <w:sz w:val="200"/>
                <w:szCs w:val="200"/>
              </w:rPr>
            </w:pPr>
            <w:r w:rsidRPr="00613D8E">
              <w:rPr>
                <w:b/>
                <w:sz w:val="200"/>
                <w:szCs w:val="200"/>
              </w:rPr>
              <w:t>Al</w:t>
            </w:r>
            <w:r w:rsidRPr="00613D8E">
              <w:rPr>
                <w:b/>
                <w:sz w:val="200"/>
                <w:szCs w:val="200"/>
                <w:vertAlign w:val="superscript"/>
              </w:rPr>
              <w:t>3</w:t>
            </w:r>
            <w:r w:rsidR="00D57D7D" w:rsidRPr="00613D8E">
              <w:rPr>
                <w:b/>
                <w:sz w:val="200"/>
                <w:szCs w:val="200"/>
                <w:vertAlign w:val="superscript"/>
              </w:rPr>
              <w:t>+</w:t>
            </w:r>
          </w:p>
        </w:tc>
        <w:tc>
          <w:tcPr>
            <w:tcW w:w="5500" w:type="dxa"/>
          </w:tcPr>
          <w:p w:rsidR="005575BE" w:rsidRPr="00613D8E" w:rsidRDefault="005575BE" w:rsidP="00613D8E">
            <w:pPr>
              <w:jc w:val="center"/>
              <w:rPr>
                <w:sz w:val="200"/>
                <w:szCs w:val="200"/>
              </w:rPr>
            </w:pPr>
            <w:proofErr w:type="spellStart"/>
            <w:r w:rsidRPr="00613D8E">
              <w:rPr>
                <w:b/>
                <w:sz w:val="200"/>
                <w:szCs w:val="200"/>
              </w:rPr>
              <w:t>Cl</w:t>
            </w:r>
            <w:proofErr w:type="spellEnd"/>
            <w:r w:rsidRPr="00613D8E">
              <w:rPr>
                <w:b/>
                <w:sz w:val="200"/>
                <w:szCs w:val="200"/>
                <w:vertAlign w:val="superscript"/>
              </w:rPr>
              <w:t>-</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Mg</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O</w:t>
            </w:r>
            <w:r w:rsidRPr="00613D8E">
              <w:rPr>
                <w:b/>
                <w:sz w:val="200"/>
                <w:szCs w:val="200"/>
                <w:vertAlign w:val="superscript"/>
              </w:rPr>
              <w:t>2-</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t>K</w:t>
            </w:r>
            <w:r w:rsidR="005575BE"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N</w:t>
            </w:r>
            <w:r w:rsidRPr="00613D8E">
              <w:rPr>
                <w:b/>
                <w:sz w:val="200"/>
                <w:szCs w:val="200"/>
                <w:vertAlign w:val="superscript"/>
              </w:rPr>
              <w:t>3-</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Li</w:t>
            </w:r>
            <w:r w:rsidR="005575BE"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C</w:t>
            </w:r>
            <w:r w:rsidRPr="00613D8E">
              <w:rPr>
                <w:b/>
                <w:sz w:val="200"/>
                <w:szCs w:val="200"/>
                <w:vertAlign w:val="superscript"/>
              </w:rPr>
              <w:t>4-</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lastRenderedPageBreak/>
              <w:t>Be</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S</w:t>
            </w:r>
            <w:r w:rsidRPr="00613D8E">
              <w:rPr>
                <w:b/>
                <w:sz w:val="200"/>
                <w:szCs w:val="200"/>
                <w:vertAlign w:val="superscript"/>
              </w:rPr>
              <w:t>2-</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Ba</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I</w:t>
            </w:r>
            <w:r w:rsidR="005575BE" w:rsidRPr="00613D8E">
              <w:rPr>
                <w:b/>
                <w:sz w:val="200"/>
                <w:szCs w:val="200"/>
                <w:vertAlign w:val="superscript"/>
              </w:rPr>
              <w:t>-</w:t>
            </w:r>
          </w:p>
        </w:tc>
      </w:tr>
      <w:tr w:rsidR="005575BE" w:rsidRPr="00613D8E" w:rsidTr="005575BE">
        <w:trPr>
          <w:trHeight w:val="1371"/>
        </w:trPr>
        <w:tc>
          <w:tcPr>
            <w:tcW w:w="5500" w:type="dxa"/>
          </w:tcPr>
          <w:p w:rsidR="005575BE" w:rsidRPr="00613D8E" w:rsidRDefault="0005140C" w:rsidP="00613D8E">
            <w:pPr>
              <w:jc w:val="center"/>
              <w:rPr>
                <w:sz w:val="200"/>
                <w:szCs w:val="200"/>
              </w:rPr>
            </w:pPr>
            <w:r w:rsidRPr="00613D8E">
              <w:rPr>
                <w:b/>
                <w:sz w:val="200"/>
                <w:szCs w:val="200"/>
              </w:rPr>
              <w:t>Cu</w:t>
            </w:r>
            <w:r w:rsidRPr="00613D8E">
              <w:rPr>
                <w:b/>
                <w:sz w:val="200"/>
                <w:szCs w:val="200"/>
                <w:vertAlign w:val="superscript"/>
              </w:rPr>
              <w:t>2</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Br</w:t>
            </w:r>
            <w:r w:rsidR="005575BE" w:rsidRPr="00613D8E">
              <w:rPr>
                <w:b/>
                <w:sz w:val="200"/>
                <w:szCs w:val="200"/>
                <w:vertAlign w:val="superscript"/>
              </w:rPr>
              <w:t>-</w:t>
            </w:r>
          </w:p>
        </w:tc>
      </w:tr>
      <w:tr w:rsidR="005575BE" w:rsidRPr="00613D8E" w:rsidTr="005575BE">
        <w:trPr>
          <w:trHeight w:val="1295"/>
        </w:trPr>
        <w:tc>
          <w:tcPr>
            <w:tcW w:w="5500" w:type="dxa"/>
          </w:tcPr>
          <w:p w:rsidR="005575BE" w:rsidRPr="00613D8E" w:rsidRDefault="0005140C" w:rsidP="00613D8E">
            <w:pPr>
              <w:jc w:val="center"/>
              <w:rPr>
                <w:sz w:val="200"/>
                <w:szCs w:val="200"/>
              </w:rPr>
            </w:pPr>
            <w:r w:rsidRPr="00613D8E">
              <w:rPr>
                <w:b/>
                <w:sz w:val="200"/>
                <w:szCs w:val="200"/>
              </w:rPr>
              <w:t>Fe</w:t>
            </w:r>
            <w:r w:rsidRPr="00613D8E">
              <w:rPr>
                <w:b/>
                <w:sz w:val="200"/>
                <w:szCs w:val="200"/>
                <w:vertAlign w:val="superscript"/>
              </w:rPr>
              <w:t>3</w:t>
            </w:r>
            <w:r w:rsidR="00D57D7D" w:rsidRPr="00613D8E">
              <w:rPr>
                <w:b/>
                <w:sz w:val="200"/>
                <w:szCs w:val="200"/>
                <w:vertAlign w:val="superscript"/>
              </w:rPr>
              <w:t>+</w:t>
            </w:r>
          </w:p>
        </w:tc>
        <w:tc>
          <w:tcPr>
            <w:tcW w:w="5500" w:type="dxa"/>
          </w:tcPr>
          <w:p w:rsidR="005575BE" w:rsidRPr="00613D8E" w:rsidRDefault="00D57D7D" w:rsidP="00613D8E">
            <w:pPr>
              <w:jc w:val="center"/>
              <w:rPr>
                <w:sz w:val="200"/>
                <w:szCs w:val="200"/>
              </w:rPr>
            </w:pPr>
            <w:r w:rsidRPr="00613D8E">
              <w:rPr>
                <w:b/>
                <w:sz w:val="200"/>
                <w:szCs w:val="200"/>
              </w:rPr>
              <w:t>P</w:t>
            </w:r>
            <w:r w:rsidRPr="00613D8E">
              <w:rPr>
                <w:b/>
                <w:sz w:val="200"/>
                <w:szCs w:val="200"/>
                <w:vertAlign w:val="superscript"/>
              </w:rPr>
              <w:t>3-</w:t>
            </w:r>
          </w:p>
        </w:tc>
      </w:tr>
      <w:tr w:rsidR="005575BE" w:rsidRPr="00613D8E" w:rsidTr="005575BE">
        <w:trPr>
          <w:trHeight w:val="1412"/>
        </w:trPr>
        <w:tc>
          <w:tcPr>
            <w:tcW w:w="5500" w:type="dxa"/>
          </w:tcPr>
          <w:p w:rsidR="005575BE" w:rsidRPr="00613D8E" w:rsidRDefault="0005140C" w:rsidP="00613D8E">
            <w:pPr>
              <w:jc w:val="center"/>
              <w:rPr>
                <w:sz w:val="200"/>
                <w:szCs w:val="200"/>
              </w:rPr>
            </w:pPr>
            <w:r w:rsidRPr="00613D8E">
              <w:rPr>
                <w:b/>
                <w:sz w:val="200"/>
                <w:szCs w:val="200"/>
              </w:rPr>
              <w:t>Au</w:t>
            </w:r>
            <w:r w:rsidR="00D57D7D" w:rsidRPr="00613D8E">
              <w:rPr>
                <w:b/>
                <w:sz w:val="200"/>
                <w:szCs w:val="200"/>
                <w:vertAlign w:val="superscript"/>
              </w:rPr>
              <w:t>3+</w:t>
            </w:r>
          </w:p>
        </w:tc>
        <w:tc>
          <w:tcPr>
            <w:tcW w:w="5500" w:type="dxa"/>
          </w:tcPr>
          <w:p w:rsidR="005575BE" w:rsidRPr="00613D8E" w:rsidRDefault="00D57D7D" w:rsidP="00613D8E">
            <w:pPr>
              <w:jc w:val="center"/>
              <w:rPr>
                <w:sz w:val="200"/>
                <w:szCs w:val="200"/>
              </w:rPr>
            </w:pPr>
            <w:r w:rsidRPr="00613D8E">
              <w:rPr>
                <w:b/>
                <w:sz w:val="200"/>
                <w:szCs w:val="200"/>
              </w:rPr>
              <w:t>Se</w:t>
            </w:r>
            <w:r w:rsidRPr="00613D8E">
              <w:rPr>
                <w:b/>
                <w:sz w:val="200"/>
                <w:szCs w:val="200"/>
                <w:vertAlign w:val="superscript"/>
              </w:rPr>
              <w:t>2-</w:t>
            </w:r>
          </w:p>
        </w:tc>
      </w:tr>
    </w:tbl>
    <w:p w:rsidR="005575BE" w:rsidRPr="00613D8E" w:rsidRDefault="005575BE" w:rsidP="00613D8E">
      <w:pPr>
        <w:jc w:val="center"/>
        <w:rPr>
          <w:sz w:val="200"/>
          <w:szCs w:val="200"/>
        </w:rPr>
      </w:pPr>
    </w:p>
    <w:sectPr w:rsidR="005575BE" w:rsidRPr="00613D8E" w:rsidSect="00DB6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93"/>
    <w:rsid w:val="0005140C"/>
    <w:rsid w:val="001F20CA"/>
    <w:rsid w:val="005575BE"/>
    <w:rsid w:val="00613D8E"/>
    <w:rsid w:val="00D57D7D"/>
    <w:rsid w:val="00DB6693"/>
    <w:rsid w:val="00DE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 163</dc:creator>
  <cp:lastModifiedBy>Meryl Probst</cp:lastModifiedBy>
  <cp:revision>2</cp:revision>
  <dcterms:created xsi:type="dcterms:W3CDTF">2014-11-06T01:09:00Z</dcterms:created>
  <dcterms:modified xsi:type="dcterms:W3CDTF">2014-11-06T01:09:00Z</dcterms:modified>
</cp:coreProperties>
</file>